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E13" w:rsidRPr="00A55F45" w:rsidRDefault="00D64E13" w:rsidP="00D64E13">
      <w:pPr>
        <w:pStyle w:val="51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/>
          <w:sz w:val="24"/>
          <w:szCs w:val="24"/>
        </w:rPr>
      </w:pPr>
      <w:r>
        <w:rPr>
          <w:rStyle w:val="5"/>
          <w:rFonts w:ascii="Times New Roman" w:hAnsi="Times New Roman"/>
          <w:color w:val="000000"/>
          <w:sz w:val="24"/>
          <w:szCs w:val="24"/>
        </w:rPr>
        <w:t xml:space="preserve">Решить </w:t>
      </w:r>
      <w:r w:rsidRPr="00A55F45">
        <w:rPr>
          <w:rStyle w:val="5"/>
          <w:rFonts w:ascii="Times New Roman" w:hAnsi="Times New Roman"/>
          <w:color w:val="000000"/>
          <w:sz w:val="24"/>
          <w:szCs w:val="24"/>
        </w:rPr>
        <w:t>Задачи</w:t>
      </w:r>
    </w:p>
    <w:p w:rsidR="00D64E13" w:rsidRPr="00A55F45" w:rsidRDefault="00D64E13" w:rsidP="00D64E13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Функция потребления имеет вид: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= 100 + 0,8 </w:t>
      </w: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;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I = 50 при любых уровнях дохода;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87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а)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рассчитайте потребительские расходы, сбережения и совокупные расходы при данных значениях дохода: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301"/>
        <w:gridCol w:w="1934"/>
        <w:gridCol w:w="1646"/>
        <w:gridCol w:w="1656"/>
      </w:tblGrid>
      <w:tr w:rsidR="00D64E13" w:rsidRPr="00A55F45" w:rsidTr="008A7C0E">
        <w:trPr>
          <w:trHeight w:hRule="exact" w:val="418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Доход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Потребительские</w:t>
            </w:r>
          </w:p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расходы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Сбережения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Совокупные</w:t>
            </w:r>
          </w:p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расходы</w:t>
            </w:r>
          </w:p>
        </w:tc>
      </w:tr>
      <w:tr w:rsidR="00D64E13" w:rsidRPr="00A55F45" w:rsidTr="008A7C0E">
        <w:trPr>
          <w:trHeight w:hRule="exact" w:val="206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4E13" w:rsidRPr="00A55F45" w:rsidTr="008A7C0E">
        <w:trPr>
          <w:trHeight w:hRule="exact" w:val="211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4E13" w:rsidRPr="00A55F45" w:rsidTr="008A7C0E">
        <w:trPr>
          <w:trHeight w:hRule="exact" w:val="211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4E13" w:rsidRPr="00A55F45" w:rsidTr="008A7C0E">
        <w:trPr>
          <w:trHeight w:hRule="exact" w:val="206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4E13" w:rsidRPr="00A55F45" w:rsidTr="008A7C0E">
        <w:trPr>
          <w:trHeight w:hRule="exact" w:val="221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4E13" w:rsidRPr="00A55F45" w:rsidRDefault="00D64E13" w:rsidP="008A7C0E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64E13" w:rsidRPr="00A55F45" w:rsidRDefault="00D64E13" w:rsidP="00D64E1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64E13" w:rsidRPr="00A55F45" w:rsidRDefault="00D64E13" w:rsidP="00D64E13">
      <w:pPr>
        <w:pStyle w:val="a4"/>
        <w:shd w:val="clear" w:color="auto" w:fill="auto"/>
        <w:tabs>
          <w:tab w:val="left" w:pos="89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б)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постройте график потребления;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874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в)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проведите линию 45°. Рассчитайте, при каких уровнях располагаемого дохода затраты на потребление равны, мень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ше и больше его объема;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879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г)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определите равновесный объем национального по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требления;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91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д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рассчитайте предельную склонность к сбережению;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90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е)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определите мультипликатор расходов.</w:t>
      </w:r>
    </w:p>
    <w:p w:rsidR="00D64E13" w:rsidRPr="00A55F45" w:rsidRDefault="00D64E13" w:rsidP="00D64E13">
      <w:pPr>
        <w:pStyle w:val="a4"/>
        <w:numPr>
          <w:ilvl w:val="0"/>
          <w:numId w:val="1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Функция потребления задана формулой</w:t>
      </w:r>
      <w:proofErr w:type="gram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С</w:t>
      </w:r>
      <w:proofErr w:type="gram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= 80 + 0,75 </w:t>
      </w: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985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а)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постройте график потребления;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985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б)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постройте график сбережения;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99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в)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постройте график инвестиций при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+ 60;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1105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г)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определите равновесный объем национального производства;</w:t>
      </w:r>
    </w:p>
    <w:p w:rsidR="00D64E13" w:rsidRPr="00A55F45" w:rsidRDefault="00D64E13" w:rsidP="00D64E13">
      <w:pPr>
        <w:pStyle w:val="a4"/>
        <w:shd w:val="clear" w:color="auto" w:fill="auto"/>
        <w:tabs>
          <w:tab w:val="left" w:pos="1104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д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</w: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расчитайте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мультипликатор расходов.</w:t>
      </w:r>
    </w:p>
    <w:p w:rsidR="00D64E13" w:rsidRPr="00A55F45" w:rsidRDefault="00D64E13" w:rsidP="00D64E13">
      <w:pPr>
        <w:pStyle w:val="a4"/>
        <w:numPr>
          <w:ilvl w:val="0"/>
          <w:numId w:val="1"/>
        </w:numPr>
        <w:shd w:val="clear" w:color="auto" w:fill="auto"/>
        <w:tabs>
          <w:tab w:val="left" w:pos="596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МРС = 0,8; первоначальный размер инвестиций равен 800. Определить, чему будет равняться прирост дохода. Про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иллюстрируйте процесс мультиплицирования.</w:t>
      </w:r>
    </w:p>
    <w:p w:rsidR="00D64E13" w:rsidRPr="00A55F45" w:rsidRDefault="00D64E13" w:rsidP="00D64E13">
      <w:pPr>
        <w:pStyle w:val="a4"/>
        <w:numPr>
          <w:ilvl w:val="0"/>
          <w:numId w:val="1"/>
        </w:numPr>
        <w:shd w:val="clear" w:color="auto" w:fill="auto"/>
        <w:tabs>
          <w:tab w:val="left" w:pos="601"/>
        </w:tabs>
        <w:spacing w:before="0" w:line="240" w:lineRule="auto"/>
        <w:ind w:firstLine="0"/>
        <w:jc w:val="both"/>
        <w:rPr>
          <w:rStyle w:val="a3"/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В</w:t>
      </w:r>
      <w:proofErr w:type="gram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ВП стр</w:t>
      </w:r>
      <w:proofErr w:type="gram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аны составляет 400 млрд. долларов. Предельная склонность к потреблению равна 0,75. Каков должен быть размер инвестиций, чтобы добиться удвоения валового про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дукта общества?</w:t>
      </w:r>
    </w:p>
    <w:p w:rsidR="00D64E13" w:rsidRDefault="00D64E13" w:rsidP="00D64E13">
      <w:pPr>
        <w:pStyle w:val="a4"/>
        <w:shd w:val="clear" w:color="auto" w:fill="auto"/>
        <w:tabs>
          <w:tab w:val="left" w:pos="601"/>
        </w:tabs>
        <w:spacing w:before="0" w:line="240" w:lineRule="auto"/>
        <w:ind w:firstLine="0"/>
        <w:jc w:val="both"/>
        <w:rPr>
          <w:rStyle w:val="a3"/>
          <w:rFonts w:ascii="Times New Roman" w:hAnsi="Times New Roman"/>
          <w:color w:val="000000"/>
          <w:sz w:val="24"/>
          <w:szCs w:val="24"/>
        </w:rPr>
      </w:pPr>
    </w:p>
    <w:p w:rsidR="00944A99" w:rsidRDefault="00944A99"/>
    <w:sectPr w:rsidR="00944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87"/>
    <w:multiLevelType w:val="multilevel"/>
    <w:tmpl w:val="0000008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4E13"/>
    <w:rsid w:val="00944A99"/>
    <w:rsid w:val="00D64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D64E13"/>
    <w:rPr>
      <w:rFonts w:ascii="Palatino Linotype" w:hAnsi="Palatino Linotype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a3"/>
    <w:uiPriority w:val="99"/>
    <w:rsid w:val="00D64E13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D64E13"/>
  </w:style>
  <w:style w:type="character" w:customStyle="1" w:styleId="5">
    <w:name w:val="Заголовок №5_"/>
    <w:basedOn w:val="a0"/>
    <w:link w:val="51"/>
    <w:uiPriority w:val="99"/>
    <w:locked/>
    <w:rsid w:val="00D64E13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D64E13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8">
    <w:name w:val="Основной текст + 8"/>
    <w:aliases w:val="5 pt23,5 pt22"/>
    <w:basedOn w:val="a3"/>
    <w:uiPriority w:val="99"/>
    <w:rsid w:val="00D64E13"/>
    <w:rPr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1031</Characters>
  <Application>Microsoft Office Word</Application>
  <DocSecurity>0</DocSecurity>
  <Lines>8</Lines>
  <Paragraphs>2</Paragraphs>
  <ScaleCrop>false</ScaleCrop>
  <Company>MultiDVD Team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2017-09-13T16:23:00Z</dcterms:created>
  <dcterms:modified xsi:type="dcterms:W3CDTF">2017-09-13T16:24:00Z</dcterms:modified>
</cp:coreProperties>
</file>